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4" w:rsidRDefault="00E04F34" w:rsidP="00E04F34">
      <w:p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Ценовые зоны теплоснабжения.</w:t>
      </w:r>
      <w:bookmarkStart w:id="0" w:name="_GoBack"/>
      <w:bookmarkEnd w:id="0"/>
    </w:p>
    <w:p w:rsidR="003B142F" w:rsidRDefault="0078469F" w:rsidP="00E04F3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46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Правительства Российской Федерации от 09.08.2019г</w:t>
      </w:r>
      <w:r w:rsidR="003B142F">
        <w:rPr>
          <w:rFonts w:ascii="Times New Roman" w:hAnsi="Times New Roman" w:cs="Times New Roman"/>
          <w:sz w:val="24"/>
          <w:szCs w:val="24"/>
        </w:rPr>
        <w:t>. №1775-р муниципальное образование «город Ульяновск» Ульяновской области отнесено к ценовой зоне теплоснабжения.</w:t>
      </w:r>
    </w:p>
    <w:p w:rsidR="003B142F" w:rsidRDefault="003B142F" w:rsidP="003B142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ценовых зонах теплоснабжения потребители тепловой энергии приобретают тепловую энергию (мощность) и (или) теплоноситель у Единой теплоснабжающей организации, в зоне деятельности которой они находятся, по договору теплоснабжения.</w:t>
      </w:r>
    </w:p>
    <w:p w:rsidR="0078469F" w:rsidRDefault="003B142F" w:rsidP="00E04F3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 Городской центр по благоустройству и озеленению г. Ульяновска» является Единой Теплоснабжающей Организацией в границах зон своей деятельности, определяемых границами систем теплоснабжения,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«город Ульяновск» до 2029 года (актуализированная версия на 2020 год), утвержденной Приказом Минэнерго России от 22.11.2019г. №</w:t>
      </w:r>
      <w:r w:rsidR="00E04F34">
        <w:rPr>
          <w:rFonts w:ascii="Times New Roman" w:hAnsi="Times New Roman" w:cs="Times New Roman"/>
          <w:sz w:val="24"/>
          <w:szCs w:val="24"/>
        </w:rPr>
        <w:t>1247.</w:t>
      </w:r>
    </w:p>
    <w:p w:rsidR="00E04F34" w:rsidRPr="0078469F" w:rsidRDefault="00E04F34" w:rsidP="0078469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ценовых зонах теплоснабжения единая теплоснабжающая организация осуществляет  обслуживание лиц, являющихся потребителями тепловой энергии на основании заключенных с единой теплоснабжающей организацией договоров теплоснабжения, в соответствии со стандартами качества обслуживания единой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утвержденными единой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150" w:rsidRDefault="00C91150" w:rsidP="00C91150">
      <w:pPr>
        <w:ind w:left="360"/>
      </w:pPr>
    </w:p>
    <w:sectPr w:rsidR="00C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5602"/>
    <w:multiLevelType w:val="hybridMultilevel"/>
    <w:tmpl w:val="B6AC7B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6B"/>
    <w:rsid w:val="003B142F"/>
    <w:rsid w:val="005672F8"/>
    <w:rsid w:val="0078469F"/>
    <w:rsid w:val="00C91150"/>
    <w:rsid w:val="00E04F34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Царева</dc:creator>
  <cp:keywords/>
  <dc:description/>
  <cp:lastModifiedBy>Надежда Николаевна Царева</cp:lastModifiedBy>
  <cp:revision>2</cp:revision>
  <dcterms:created xsi:type="dcterms:W3CDTF">2020-01-14T06:16:00Z</dcterms:created>
  <dcterms:modified xsi:type="dcterms:W3CDTF">2020-01-14T06:54:00Z</dcterms:modified>
</cp:coreProperties>
</file>